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3ED6B" w14:textId="3475845D" w:rsidR="00052BCC" w:rsidRPr="006129B4" w:rsidRDefault="00052BCC" w:rsidP="00513896">
      <w:pPr>
        <w:pStyle w:val="Subttulo"/>
      </w:pPr>
    </w:p>
    <w:p w14:paraId="3D427FE1" w14:textId="79520FF6" w:rsidR="00DA69DC" w:rsidRPr="00746E38" w:rsidRDefault="00957CC8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Aos </w:t>
      </w:r>
      <w:r w:rsidR="00A6489E">
        <w:rPr>
          <w:sz w:val="24"/>
          <w:szCs w:val="24"/>
        </w:rPr>
        <w:t>30</w:t>
      </w:r>
      <w:r w:rsidR="00B67010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 xml:space="preserve">de </w:t>
      </w:r>
      <w:r w:rsidR="00A6489E">
        <w:rPr>
          <w:sz w:val="24"/>
          <w:szCs w:val="24"/>
        </w:rPr>
        <w:t>outubr</w:t>
      </w:r>
      <w:r w:rsidR="00B119A6">
        <w:rPr>
          <w:sz w:val="24"/>
          <w:szCs w:val="24"/>
        </w:rPr>
        <w:t>o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BE4873">
        <w:rPr>
          <w:sz w:val="24"/>
          <w:szCs w:val="24"/>
        </w:rPr>
        <w:t>3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 xml:space="preserve">Prev, situado a Rua Monsenhor Pinheiro, nº 101, centro, Guanhães/MG, reuniu-se o 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</w:t>
      </w:r>
      <w:r w:rsidR="00D06E6C" w:rsidRPr="00C13FA2">
        <w:rPr>
          <w:sz w:val="24"/>
          <w:szCs w:val="24"/>
        </w:rPr>
        <w:t>de Oliveira</w:t>
      </w:r>
      <w:r w:rsidR="00C463F2" w:rsidRPr="00C13FA2">
        <w:rPr>
          <w:sz w:val="24"/>
          <w:szCs w:val="24"/>
        </w:rPr>
        <w:t xml:space="preserve"> Costa</w:t>
      </w:r>
      <w:r w:rsidR="00D06E6C" w:rsidRPr="00C13FA2">
        <w:rPr>
          <w:sz w:val="24"/>
          <w:szCs w:val="24"/>
        </w:rPr>
        <w:t xml:space="preserve">, </w:t>
      </w:r>
      <w:r w:rsidR="00B00389" w:rsidRPr="00C13FA2">
        <w:rPr>
          <w:sz w:val="24"/>
          <w:szCs w:val="24"/>
        </w:rPr>
        <w:t>Júnia Paula Soalheiro Meneze</w:t>
      </w:r>
      <w:r w:rsidR="00D317E6" w:rsidRPr="00C13FA2">
        <w:rPr>
          <w:sz w:val="24"/>
          <w:szCs w:val="24"/>
        </w:rPr>
        <w:t>s</w:t>
      </w:r>
      <w:r w:rsidR="003A782F" w:rsidRPr="00C13FA2">
        <w:rPr>
          <w:sz w:val="24"/>
          <w:szCs w:val="24"/>
        </w:rPr>
        <w:t>,</w:t>
      </w:r>
      <w:r w:rsidR="00D06E6C" w:rsidRPr="00C13FA2">
        <w:rPr>
          <w:sz w:val="24"/>
          <w:szCs w:val="24"/>
        </w:rPr>
        <w:t xml:space="preserve"> </w:t>
      </w:r>
      <w:r w:rsidR="000F1624" w:rsidRPr="00C13FA2">
        <w:rPr>
          <w:sz w:val="24"/>
          <w:szCs w:val="24"/>
        </w:rPr>
        <w:t xml:space="preserve">Cláudia </w:t>
      </w:r>
      <w:r w:rsidR="00C463F2" w:rsidRPr="00C13FA2">
        <w:rPr>
          <w:sz w:val="24"/>
          <w:szCs w:val="24"/>
        </w:rPr>
        <w:t xml:space="preserve">Aparecida </w:t>
      </w:r>
      <w:r w:rsidR="000F1624" w:rsidRPr="00C13FA2">
        <w:rPr>
          <w:sz w:val="24"/>
          <w:szCs w:val="24"/>
        </w:rPr>
        <w:t>Monteiro</w:t>
      </w:r>
      <w:r w:rsidR="00C463F2" w:rsidRPr="00C13FA2">
        <w:rPr>
          <w:sz w:val="24"/>
          <w:szCs w:val="24"/>
        </w:rPr>
        <w:t xml:space="preserve"> dos </w:t>
      </w:r>
      <w:r w:rsidR="00647AEB" w:rsidRPr="00C13FA2">
        <w:rPr>
          <w:sz w:val="24"/>
          <w:szCs w:val="24"/>
        </w:rPr>
        <w:t>Santos, Márcia</w:t>
      </w:r>
      <w:r w:rsidR="00B00389" w:rsidRPr="00C13FA2">
        <w:rPr>
          <w:sz w:val="24"/>
          <w:szCs w:val="24"/>
        </w:rPr>
        <w:t xml:space="preserve"> Helena Pires </w:t>
      </w:r>
      <w:r w:rsidR="00647AEB" w:rsidRPr="00C13FA2">
        <w:rPr>
          <w:sz w:val="24"/>
          <w:szCs w:val="24"/>
        </w:rPr>
        <w:t xml:space="preserve">Reis, </w:t>
      </w:r>
      <w:r w:rsidR="00A6489E" w:rsidRPr="00C13FA2">
        <w:rPr>
          <w:sz w:val="24"/>
          <w:szCs w:val="24"/>
        </w:rPr>
        <w:t xml:space="preserve">Felipe </w:t>
      </w:r>
      <w:proofErr w:type="spellStart"/>
      <w:r w:rsidR="00A6489E" w:rsidRPr="00C13FA2">
        <w:rPr>
          <w:sz w:val="24"/>
          <w:szCs w:val="24"/>
        </w:rPr>
        <w:t>Mafuz</w:t>
      </w:r>
      <w:proofErr w:type="spellEnd"/>
      <w:r w:rsidR="000F2B2A" w:rsidRPr="00C13FA2">
        <w:rPr>
          <w:sz w:val="24"/>
          <w:szCs w:val="24"/>
        </w:rPr>
        <w:t xml:space="preserve"> da</w:t>
      </w:r>
      <w:r w:rsidR="00020D75" w:rsidRPr="00C13FA2">
        <w:rPr>
          <w:sz w:val="24"/>
          <w:szCs w:val="24"/>
        </w:rPr>
        <w:t xml:space="preserve"> Lema para </w:t>
      </w:r>
      <w:r w:rsidR="000F2B2A" w:rsidRPr="00C13FA2">
        <w:rPr>
          <w:sz w:val="24"/>
          <w:szCs w:val="24"/>
        </w:rPr>
        <w:t>vermos um pouco do cenário nacional e internacional</w:t>
      </w:r>
      <w:r w:rsidR="00786C49" w:rsidRPr="00204D56">
        <w:rPr>
          <w:color w:val="FF0000"/>
          <w:sz w:val="24"/>
          <w:szCs w:val="24"/>
        </w:rPr>
        <w:t>.</w:t>
      </w:r>
      <w:r w:rsidR="00CC339B" w:rsidRPr="00204D56">
        <w:rPr>
          <w:color w:val="FF0000"/>
          <w:sz w:val="24"/>
          <w:szCs w:val="24"/>
        </w:rPr>
        <w:t xml:space="preserve"> </w:t>
      </w:r>
      <w:r w:rsidR="007318A2" w:rsidRPr="004E1D23">
        <w:rPr>
          <w:sz w:val="24"/>
          <w:szCs w:val="24"/>
        </w:rPr>
        <w:t>F</w:t>
      </w:r>
      <w:r w:rsidR="00A6489E" w:rsidRPr="004E1D23">
        <w:rPr>
          <w:sz w:val="24"/>
          <w:szCs w:val="24"/>
        </w:rPr>
        <w:t>elipe</w:t>
      </w:r>
      <w:r w:rsidR="00CC339B" w:rsidRPr="004E1D23">
        <w:rPr>
          <w:sz w:val="24"/>
          <w:szCs w:val="24"/>
        </w:rPr>
        <w:t xml:space="preserve"> </w:t>
      </w:r>
      <w:r w:rsidR="00C13FA2" w:rsidRPr="004E1D23">
        <w:rPr>
          <w:sz w:val="24"/>
          <w:szCs w:val="24"/>
        </w:rPr>
        <w:t xml:space="preserve">pergunta se a reunião de hoje se vamos falar sobre o mercado ou da carteira, </w:t>
      </w:r>
      <w:proofErr w:type="spellStart"/>
      <w:r w:rsidR="00C13FA2" w:rsidRPr="004E1D23">
        <w:rPr>
          <w:sz w:val="24"/>
          <w:szCs w:val="24"/>
        </w:rPr>
        <w:t>Francielle</w:t>
      </w:r>
      <w:proofErr w:type="spellEnd"/>
      <w:r w:rsidR="00C13FA2" w:rsidRPr="004E1D23">
        <w:rPr>
          <w:sz w:val="24"/>
          <w:szCs w:val="24"/>
        </w:rPr>
        <w:t xml:space="preserve"> responde que o Comitê tem duas reuniões mensais e que a primeira é sobre o mercado e a segunda sobre a cartei</w:t>
      </w:r>
      <w:r w:rsidR="00A01810">
        <w:rPr>
          <w:sz w:val="24"/>
          <w:szCs w:val="24"/>
        </w:rPr>
        <w:t>r</w:t>
      </w:r>
      <w:r w:rsidR="00C13FA2" w:rsidRPr="004E1D23">
        <w:rPr>
          <w:sz w:val="24"/>
          <w:szCs w:val="24"/>
        </w:rPr>
        <w:t xml:space="preserve">a, mas como não teve nenhuma alteração acredito que a gente possa estar falando sobre o mercado e depois analisar a carteira, talvez alguma sugestão em alguma alteração que a gente possa </w:t>
      </w:r>
      <w:r w:rsidR="004E1D23" w:rsidRPr="004E1D23">
        <w:rPr>
          <w:sz w:val="24"/>
          <w:szCs w:val="24"/>
        </w:rPr>
        <w:t xml:space="preserve">estar fazendo este ano. Felipe iniciou falando do cenário </w:t>
      </w:r>
      <w:r w:rsidR="004E1D23">
        <w:rPr>
          <w:sz w:val="24"/>
          <w:szCs w:val="24"/>
        </w:rPr>
        <w:t xml:space="preserve">que não diverge muito do cenário de </w:t>
      </w:r>
      <w:r w:rsidR="00D602AC">
        <w:rPr>
          <w:sz w:val="24"/>
          <w:szCs w:val="24"/>
        </w:rPr>
        <w:t xml:space="preserve">setembro, </w:t>
      </w:r>
      <w:r w:rsidR="00D602AC" w:rsidRPr="004E1D23">
        <w:rPr>
          <w:sz w:val="24"/>
          <w:szCs w:val="24"/>
        </w:rPr>
        <w:t>hoje</w:t>
      </w:r>
      <w:r w:rsidR="00D602AC">
        <w:rPr>
          <w:sz w:val="24"/>
          <w:szCs w:val="24"/>
        </w:rPr>
        <w:t xml:space="preserve"> uma maneira resumida </w:t>
      </w:r>
      <w:r w:rsidR="009726D0">
        <w:rPr>
          <w:sz w:val="24"/>
          <w:szCs w:val="24"/>
        </w:rPr>
        <w:t>u</w:t>
      </w:r>
      <w:r w:rsidR="00D602AC">
        <w:rPr>
          <w:sz w:val="24"/>
          <w:szCs w:val="24"/>
        </w:rPr>
        <w:t xml:space="preserve">m dos impactos no mercado global são por conta da economia dos EUA que está passando por um momento interessante para atividade econômica do país. É um momento </w:t>
      </w:r>
      <w:r w:rsidR="004073EC">
        <w:rPr>
          <w:sz w:val="24"/>
          <w:szCs w:val="24"/>
        </w:rPr>
        <w:t>bom,</w:t>
      </w:r>
      <w:r w:rsidR="00D602AC">
        <w:rPr>
          <w:sz w:val="24"/>
          <w:szCs w:val="24"/>
        </w:rPr>
        <w:t xml:space="preserve"> mas quando olhamos no desempenho para investimentos países emergentes como é o caso do Brasil pode causar</w:t>
      </w:r>
      <w:r w:rsidR="004073EC">
        <w:rPr>
          <w:sz w:val="24"/>
          <w:szCs w:val="24"/>
        </w:rPr>
        <w:t xml:space="preserve"> </w:t>
      </w:r>
      <w:r w:rsidR="00D602AC">
        <w:rPr>
          <w:sz w:val="24"/>
          <w:szCs w:val="24"/>
        </w:rPr>
        <w:t>um impacto maior</w:t>
      </w:r>
      <w:r w:rsidR="004073EC">
        <w:rPr>
          <w:sz w:val="24"/>
          <w:szCs w:val="24"/>
        </w:rPr>
        <w:t>. EUA tendencia setor industrial mais fraco e setor de serviços mais forte</w:t>
      </w:r>
      <w:r w:rsidR="00D602AC">
        <w:rPr>
          <w:sz w:val="24"/>
          <w:szCs w:val="24"/>
        </w:rPr>
        <w:t xml:space="preserve"> </w:t>
      </w:r>
      <w:r w:rsidR="004073EC">
        <w:rPr>
          <w:sz w:val="24"/>
          <w:szCs w:val="24"/>
        </w:rPr>
        <w:t>continua em expansão</w:t>
      </w:r>
      <w:r w:rsidR="00DC0489">
        <w:rPr>
          <w:sz w:val="24"/>
          <w:szCs w:val="24"/>
        </w:rPr>
        <w:t xml:space="preserve"> com uma desaceleração da economia</w:t>
      </w:r>
      <w:r w:rsidR="004073EC">
        <w:rPr>
          <w:sz w:val="24"/>
          <w:szCs w:val="24"/>
        </w:rPr>
        <w:t xml:space="preserve">. Banco central americano tem adotado uma política contracionista e mantido a taxa de juros em </w:t>
      </w:r>
      <w:r w:rsidR="00DC0489">
        <w:rPr>
          <w:sz w:val="24"/>
          <w:szCs w:val="24"/>
        </w:rPr>
        <w:t xml:space="preserve">nível </w:t>
      </w:r>
      <w:r w:rsidR="00DC0489" w:rsidRPr="004E1D23">
        <w:rPr>
          <w:sz w:val="24"/>
          <w:szCs w:val="24"/>
        </w:rPr>
        <w:t>elevado</w:t>
      </w:r>
      <w:r w:rsidR="004073EC">
        <w:rPr>
          <w:sz w:val="24"/>
          <w:szCs w:val="24"/>
        </w:rPr>
        <w:t xml:space="preserve"> para trazer a inflação de volta a meta, da mesma forma que no Brasil</w:t>
      </w:r>
      <w:r w:rsidR="00DC0489">
        <w:rPr>
          <w:sz w:val="24"/>
          <w:szCs w:val="24"/>
        </w:rPr>
        <w:t xml:space="preserve"> nós temos uma meta de inflação estipulada pelo CMN. EUA com </w:t>
      </w:r>
      <w:r w:rsidR="002A5833" w:rsidRPr="00DC0489">
        <w:rPr>
          <w:sz w:val="24"/>
          <w:szCs w:val="24"/>
        </w:rPr>
        <w:t xml:space="preserve">meta de inflação hoje </w:t>
      </w:r>
      <w:r w:rsidR="00B81FDE" w:rsidRPr="00DC0489">
        <w:rPr>
          <w:sz w:val="24"/>
          <w:szCs w:val="24"/>
        </w:rPr>
        <w:t>2%,</w:t>
      </w:r>
      <w:r w:rsidR="002A5833" w:rsidRPr="00DC0489">
        <w:rPr>
          <w:sz w:val="24"/>
          <w:szCs w:val="24"/>
        </w:rPr>
        <w:t xml:space="preserve"> mas a inflação continua acima de 2</w:t>
      </w:r>
      <w:r w:rsidR="00CA4883" w:rsidRPr="00DC0489">
        <w:rPr>
          <w:sz w:val="24"/>
          <w:szCs w:val="24"/>
        </w:rPr>
        <w:t>%,</w:t>
      </w:r>
      <w:r w:rsidR="002A5833" w:rsidRPr="00DC0489">
        <w:rPr>
          <w:sz w:val="24"/>
          <w:szCs w:val="24"/>
        </w:rPr>
        <w:t xml:space="preserve"> a expectativa é que dia 07 de novembro tenha mais cortes de </w:t>
      </w:r>
      <w:r w:rsidR="00CA4883" w:rsidRPr="00DC0489">
        <w:rPr>
          <w:sz w:val="24"/>
          <w:szCs w:val="24"/>
        </w:rPr>
        <w:t>juros menor</w:t>
      </w:r>
      <w:r w:rsidR="002A5833" w:rsidRPr="00DC0489">
        <w:rPr>
          <w:sz w:val="24"/>
          <w:szCs w:val="24"/>
        </w:rPr>
        <w:t xml:space="preserve"> que 0,25, tendência global é que investidores </w:t>
      </w:r>
      <w:r w:rsidR="00B45BD7" w:rsidRPr="00DC0489">
        <w:rPr>
          <w:sz w:val="24"/>
          <w:szCs w:val="24"/>
        </w:rPr>
        <w:t xml:space="preserve">busquem títulos nos EUA que são mais seguros. Na Europa inflação acima da média, cenário mais </w:t>
      </w:r>
      <w:r w:rsidR="003C1F30" w:rsidRPr="00DC0489">
        <w:rPr>
          <w:sz w:val="24"/>
          <w:szCs w:val="24"/>
        </w:rPr>
        <w:t>delicado, atividades</w:t>
      </w:r>
      <w:r w:rsidR="00B45BD7" w:rsidRPr="00DC0489">
        <w:rPr>
          <w:sz w:val="24"/>
          <w:szCs w:val="24"/>
        </w:rPr>
        <w:t xml:space="preserve"> mais estagnadas. </w:t>
      </w:r>
      <w:r w:rsidR="003C1F30" w:rsidRPr="00DC0489">
        <w:rPr>
          <w:sz w:val="24"/>
          <w:szCs w:val="24"/>
        </w:rPr>
        <w:t>Na China Banco Central</w:t>
      </w:r>
      <w:r w:rsidR="00B45BD7" w:rsidRPr="00DC0489">
        <w:rPr>
          <w:sz w:val="24"/>
          <w:szCs w:val="24"/>
        </w:rPr>
        <w:t xml:space="preserve"> cortou as taxas básicas de juros 0,25% reduzindo taxas para empréstimos num esforço para estimular </w:t>
      </w:r>
      <w:r w:rsidR="00CA4883" w:rsidRPr="00DC0489">
        <w:rPr>
          <w:sz w:val="24"/>
          <w:szCs w:val="24"/>
        </w:rPr>
        <w:t>economia do</w:t>
      </w:r>
      <w:r w:rsidR="00B45BD7" w:rsidRPr="00DC0489">
        <w:rPr>
          <w:sz w:val="24"/>
          <w:szCs w:val="24"/>
        </w:rPr>
        <w:t xml:space="preserve"> </w:t>
      </w:r>
      <w:r w:rsidR="003C1F30" w:rsidRPr="00DC0489">
        <w:rPr>
          <w:sz w:val="24"/>
          <w:szCs w:val="24"/>
        </w:rPr>
        <w:t>país,</w:t>
      </w:r>
      <w:r w:rsidR="00B45BD7" w:rsidRPr="00DC0489">
        <w:rPr>
          <w:sz w:val="24"/>
          <w:szCs w:val="24"/>
        </w:rPr>
        <w:t xml:space="preserve"> mas </w:t>
      </w:r>
      <w:r w:rsidR="00CA4883" w:rsidRPr="00DC0489">
        <w:rPr>
          <w:sz w:val="24"/>
          <w:szCs w:val="24"/>
        </w:rPr>
        <w:t>ainda deve</w:t>
      </w:r>
      <w:r w:rsidR="002472FD" w:rsidRPr="00DC0489">
        <w:rPr>
          <w:sz w:val="24"/>
          <w:szCs w:val="24"/>
        </w:rPr>
        <w:t xml:space="preserve"> seguir lutando contra um crescimento mais fraco. </w:t>
      </w:r>
      <w:r w:rsidR="00B45BD7" w:rsidRPr="00DC0489">
        <w:rPr>
          <w:sz w:val="24"/>
          <w:szCs w:val="24"/>
        </w:rPr>
        <w:t>Câmbio em outubro continuou subindo</w:t>
      </w:r>
      <w:r w:rsidR="00CA4883" w:rsidRPr="00DC0489">
        <w:rPr>
          <w:sz w:val="24"/>
          <w:szCs w:val="24"/>
        </w:rPr>
        <w:t xml:space="preserve"> na </w:t>
      </w:r>
      <w:r w:rsidR="00B81FDE" w:rsidRPr="00DC0489">
        <w:rPr>
          <w:sz w:val="24"/>
          <w:szCs w:val="24"/>
        </w:rPr>
        <w:t>sexta-feira</w:t>
      </w:r>
      <w:r w:rsidR="00CA4883" w:rsidRPr="00DC0489">
        <w:rPr>
          <w:sz w:val="24"/>
          <w:szCs w:val="24"/>
        </w:rPr>
        <w:t xml:space="preserve"> passada estava em 5,71. </w:t>
      </w:r>
      <w:r w:rsidR="002472FD" w:rsidRPr="00DC0489">
        <w:rPr>
          <w:sz w:val="24"/>
          <w:szCs w:val="24"/>
        </w:rPr>
        <w:t xml:space="preserve">No </w:t>
      </w:r>
      <w:r w:rsidR="00CA4883" w:rsidRPr="00DC0489">
        <w:rPr>
          <w:sz w:val="24"/>
          <w:szCs w:val="24"/>
        </w:rPr>
        <w:t xml:space="preserve">Brasil de acordo com a Focus IPCA 15 avança 0,54% em outubro acima do esperado, atividade continua em crescimento, a meta de 3% para inflação, em setembro arrecadação federal tem maior alta para o mês </w:t>
      </w:r>
      <w:r w:rsidR="003C1F30" w:rsidRPr="00DC0489">
        <w:rPr>
          <w:sz w:val="24"/>
          <w:szCs w:val="24"/>
        </w:rPr>
        <w:t xml:space="preserve">de </w:t>
      </w:r>
      <w:r w:rsidR="003C1F30" w:rsidRPr="00DC0489">
        <w:rPr>
          <w:sz w:val="24"/>
          <w:szCs w:val="24"/>
        </w:rPr>
        <w:lastRenderedPageBreak/>
        <w:t>setembro</w:t>
      </w:r>
      <w:r w:rsidR="00892D2B">
        <w:rPr>
          <w:sz w:val="24"/>
          <w:szCs w:val="24"/>
        </w:rPr>
        <w:t xml:space="preserve">. Os investimentos estão sofrendo por perspectivas de mercado ou seja  expectativas de economia real que acaba impactando no mercado financeiro, ponto negativo é o cenário fiscal uma deterioração das contas públicas com </w:t>
      </w:r>
      <w:r w:rsidR="003C1F30" w:rsidRPr="00DC0489">
        <w:rPr>
          <w:sz w:val="24"/>
          <w:szCs w:val="24"/>
        </w:rPr>
        <w:t xml:space="preserve"> um ponto negativo </w:t>
      </w:r>
      <w:r w:rsidR="00892D2B">
        <w:rPr>
          <w:sz w:val="24"/>
          <w:szCs w:val="24"/>
        </w:rPr>
        <w:t xml:space="preserve">para o </w:t>
      </w:r>
      <w:r w:rsidR="003C1F30" w:rsidRPr="00DC0489">
        <w:rPr>
          <w:sz w:val="24"/>
          <w:szCs w:val="24"/>
        </w:rPr>
        <w:t>cenário fiscal o</w:t>
      </w:r>
      <w:r w:rsidR="00892D2B">
        <w:rPr>
          <w:sz w:val="24"/>
          <w:szCs w:val="24"/>
        </w:rPr>
        <w:t>nde o</w:t>
      </w:r>
      <w:r w:rsidR="003C1F30" w:rsidRPr="00DC0489">
        <w:rPr>
          <w:sz w:val="24"/>
          <w:szCs w:val="24"/>
        </w:rPr>
        <w:t xml:space="preserve"> problema está no </w:t>
      </w:r>
      <w:r w:rsidR="00AC053A" w:rsidRPr="00DC0489">
        <w:rPr>
          <w:sz w:val="24"/>
          <w:szCs w:val="24"/>
        </w:rPr>
        <w:t>ritmo</w:t>
      </w:r>
      <w:r w:rsidR="003C1F30" w:rsidRPr="00DC0489">
        <w:rPr>
          <w:sz w:val="24"/>
          <w:szCs w:val="24"/>
        </w:rPr>
        <w:t xml:space="preserve"> de crescimento das despesas, expectativa que </w:t>
      </w:r>
      <w:r w:rsidR="00FB5205" w:rsidRPr="00DC0489">
        <w:rPr>
          <w:sz w:val="24"/>
          <w:szCs w:val="24"/>
        </w:rPr>
        <w:t xml:space="preserve">o crescimento das receitas federais não vai ser neste mesmo patamar, projeção que o déficit brasil aumente  e se o governo continuar  a endividar </w:t>
      </w:r>
      <w:r w:rsidR="000F7031">
        <w:rPr>
          <w:sz w:val="24"/>
          <w:szCs w:val="24"/>
        </w:rPr>
        <w:t xml:space="preserve">a </w:t>
      </w:r>
      <w:r w:rsidR="00FB5205" w:rsidRPr="00DC0489">
        <w:rPr>
          <w:sz w:val="24"/>
          <w:szCs w:val="24"/>
        </w:rPr>
        <w:t>ta</w:t>
      </w:r>
      <w:r w:rsidR="00890DDA" w:rsidRPr="00DC0489">
        <w:rPr>
          <w:sz w:val="24"/>
          <w:szCs w:val="24"/>
        </w:rPr>
        <w:t>x</w:t>
      </w:r>
      <w:r w:rsidR="00FB5205" w:rsidRPr="00DC0489">
        <w:rPr>
          <w:sz w:val="24"/>
          <w:szCs w:val="24"/>
        </w:rPr>
        <w:t>a de juros eleva</w:t>
      </w:r>
      <w:r w:rsidR="007526DE">
        <w:rPr>
          <w:sz w:val="24"/>
          <w:szCs w:val="24"/>
        </w:rPr>
        <w:t xml:space="preserve"> e com isto diminui a credibilidade do </w:t>
      </w:r>
      <w:r w:rsidR="006F7D26">
        <w:rPr>
          <w:sz w:val="24"/>
          <w:szCs w:val="24"/>
        </w:rPr>
        <w:t>governo brasileiro a nível internacional para pagar sua dívida.</w:t>
      </w:r>
      <w:r w:rsidR="007526DE">
        <w:rPr>
          <w:sz w:val="24"/>
          <w:szCs w:val="24"/>
        </w:rPr>
        <w:t xml:space="preserve"> </w:t>
      </w:r>
      <w:r w:rsidR="002472FD" w:rsidRPr="00DC0489">
        <w:rPr>
          <w:sz w:val="24"/>
          <w:szCs w:val="24"/>
        </w:rPr>
        <w:t xml:space="preserve">  Quantos aos fundos de investimentos o CDI, IMA-B5 e IRF-m1 n</w:t>
      </w:r>
      <w:r w:rsidR="00DC0489" w:rsidRPr="00DC0489">
        <w:rPr>
          <w:sz w:val="24"/>
          <w:szCs w:val="24"/>
        </w:rPr>
        <w:t>o</w:t>
      </w:r>
      <w:r w:rsidR="002472FD" w:rsidRPr="00DC0489">
        <w:rPr>
          <w:sz w:val="24"/>
          <w:szCs w:val="24"/>
        </w:rPr>
        <w:t xml:space="preserve"> acu</w:t>
      </w:r>
      <w:r w:rsidR="00A35B3A" w:rsidRPr="00DC0489">
        <w:rPr>
          <w:sz w:val="24"/>
          <w:szCs w:val="24"/>
        </w:rPr>
        <w:t xml:space="preserve">mulado continuam mais próximos da rentabilidade, o IMA-B5+ teve </w:t>
      </w:r>
      <w:r w:rsidR="00892D2B" w:rsidRPr="00DC0489">
        <w:rPr>
          <w:sz w:val="24"/>
          <w:szCs w:val="24"/>
        </w:rPr>
        <w:t>uma boa recuperação,</w:t>
      </w:r>
      <w:r w:rsidR="00A35B3A" w:rsidRPr="00DC0489">
        <w:rPr>
          <w:sz w:val="24"/>
          <w:szCs w:val="24"/>
        </w:rPr>
        <w:t xml:space="preserve"> porém ainda não está atingindo meta no acumulado.</w:t>
      </w:r>
      <w:r w:rsidR="0079445C">
        <w:rPr>
          <w:sz w:val="24"/>
          <w:szCs w:val="24"/>
        </w:rPr>
        <w:t xml:space="preserve"> Os fundos que tiveram desempenho melhor mais conservadores IRFM -1, destaque para o CDI</w:t>
      </w:r>
      <w:r w:rsidR="007C1494" w:rsidRPr="00DC0489">
        <w:t xml:space="preserve"> </w:t>
      </w:r>
      <w:r w:rsidR="0079445C">
        <w:t xml:space="preserve">acima da meta atuarial. </w:t>
      </w:r>
      <w:proofErr w:type="spellStart"/>
      <w:r w:rsidR="0079445C">
        <w:t>Francielle</w:t>
      </w:r>
      <w:proofErr w:type="spellEnd"/>
      <w:r w:rsidR="0079445C">
        <w:t xml:space="preserve"> comenta que a preocupação é a questão da meta que não conseguimos bater. Felipe ressalta que em setembro a rentabilidade não foi boa, mas foi um mês difícil para todo mundo. </w:t>
      </w:r>
      <w:proofErr w:type="spellStart"/>
      <w:r w:rsidR="0079445C">
        <w:t>Rosimery</w:t>
      </w:r>
      <w:proofErr w:type="spellEnd"/>
      <w:r w:rsidR="0079445C">
        <w:t xml:space="preserve"> pergunta se vale a pena</w:t>
      </w:r>
      <w:r w:rsidR="00184DE4">
        <w:t xml:space="preserve"> fazer a mudança sair do CDI e ir para o IRFM no final do ano e que a intenção era diminuir renda variável, Felipe responde que de fato o ponto da renda variável é interessante porque a bolsa continua barata</w:t>
      </w:r>
      <w:r w:rsidR="00A4721B">
        <w:t>, não faz sentido alocar mais em relação a renda fixa e diminuir no CDI, fazer só um pequeno movimento na carteira.</w:t>
      </w:r>
      <w:r w:rsidR="0079445C">
        <w:t xml:space="preserve"> </w:t>
      </w:r>
      <w:proofErr w:type="spellStart"/>
      <w:r w:rsidR="00DC0489" w:rsidRPr="00DC0489">
        <w:rPr>
          <w:sz w:val="24"/>
          <w:szCs w:val="24"/>
        </w:rPr>
        <w:t>Francielle</w:t>
      </w:r>
      <w:proofErr w:type="spellEnd"/>
      <w:r w:rsidR="00DC0489" w:rsidRPr="00DC0489">
        <w:rPr>
          <w:sz w:val="24"/>
          <w:szCs w:val="24"/>
        </w:rPr>
        <w:t xml:space="preserve"> apresentou</w:t>
      </w:r>
      <w:r w:rsidR="00513896">
        <w:t xml:space="preserve"> o Parecer do Comitê do mês de setembro/2024 para os membros presentes, que foi aprovado por todos e será apresentado para o Conselho Deliberativo para apreciação e para aprovação do Conselho Fiscal. </w:t>
      </w:r>
      <w:r w:rsidR="00CA0B8F" w:rsidRPr="004E1D23">
        <w:rPr>
          <w:sz w:val="24"/>
          <w:szCs w:val="24"/>
        </w:rPr>
        <w:t>Nada mais havendo a falar</w:t>
      </w:r>
      <w:r w:rsidR="00CA0B8F">
        <w:rPr>
          <w:sz w:val="24"/>
          <w:szCs w:val="24"/>
        </w:rPr>
        <w:t xml:space="preserve">, </w:t>
      </w:r>
      <w:proofErr w:type="spellStart"/>
      <w:r w:rsidR="00CA0B8F">
        <w:rPr>
          <w:sz w:val="24"/>
          <w:szCs w:val="24"/>
        </w:rPr>
        <w:t>Francielle</w:t>
      </w:r>
      <w:proofErr w:type="spellEnd"/>
      <w:r w:rsidR="00CA0B8F">
        <w:rPr>
          <w:sz w:val="24"/>
          <w:szCs w:val="24"/>
        </w:rPr>
        <w:t>, presidente do Comitê declara como encerrada</w:t>
      </w:r>
      <w:r w:rsidR="007573B0">
        <w:rPr>
          <w:sz w:val="24"/>
          <w:szCs w:val="24"/>
        </w:rPr>
        <w:t xml:space="preserve"> </w:t>
      </w:r>
      <w:r w:rsidR="00AC082C">
        <w:rPr>
          <w:sz w:val="24"/>
          <w:szCs w:val="24"/>
        </w:rPr>
        <w:t xml:space="preserve">a reunião </w:t>
      </w:r>
      <w:r w:rsidR="00E25891" w:rsidRPr="00E25891">
        <w:rPr>
          <w:sz w:val="24"/>
          <w:szCs w:val="24"/>
        </w:rPr>
        <w:t>agradecendo a participação de todos, 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>presentes. Guanhães,</w:t>
      </w:r>
      <w:r w:rsidR="007E7108">
        <w:rPr>
          <w:rFonts w:cstheme="minorHAnsi"/>
          <w:sz w:val="24"/>
          <w:szCs w:val="24"/>
        </w:rPr>
        <w:t xml:space="preserve"> </w:t>
      </w:r>
      <w:r w:rsidR="00035985">
        <w:rPr>
          <w:rFonts w:cstheme="minorHAnsi"/>
          <w:sz w:val="24"/>
          <w:szCs w:val="24"/>
        </w:rPr>
        <w:t>30</w:t>
      </w:r>
      <w:r w:rsidR="00D55713">
        <w:rPr>
          <w:rFonts w:cstheme="minorHAnsi"/>
          <w:sz w:val="24"/>
          <w:szCs w:val="24"/>
        </w:rPr>
        <w:t xml:space="preserve"> </w:t>
      </w:r>
      <w:r w:rsidR="00715EDC" w:rsidRPr="00746E38">
        <w:rPr>
          <w:rFonts w:cstheme="minorHAnsi"/>
          <w:sz w:val="24"/>
          <w:szCs w:val="24"/>
        </w:rPr>
        <w:t>de</w:t>
      </w:r>
      <w:r w:rsidR="00B119A6">
        <w:rPr>
          <w:rFonts w:cstheme="minorHAnsi"/>
          <w:sz w:val="24"/>
          <w:szCs w:val="24"/>
        </w:rPr>
        <w:t xml:space="preserve"> </w:t>
      </w:r>
      <w:r w:rsidR="00AD5690">
        <w:rPr>
          <w:rFonts w:cstheme="minorHAnsi"/>
          <w:sz w:val="24"/>
          <w:szCs w:val="24"/>
        </w:rPr>
        <w:t>o</w:t>
      </w:r>
      <w:r w:rsidR="00035985">
        <w:rPr>
          <w:rFonts w:cstheme="minorHAnsi"/>
          <w:sz w:val="24"/>
          <w:szCs w:val="24"/>
        </w:rPr>
        <w:t>utubro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="00715EDC" w:rsidRPr="00746E38">
        <w:rPr>
          <w:rFonts w:cstheme="minorHAnsi"/>
          <w:sz w:val="24"/>
          <w:szCs w:val="24"/>
        </w:rPr>
        <w:t>.</w:t>
      </w: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7996C5E6" w14:textId="77777777" w:rsidR="00DA69DC" w:rsidRDefault="00DA69DC" w:rsidP="0061113A">
      <w:pPr>
        <w:rPr>
          <w:rFonts w:cstheme="minorHAnsi"/>
          <w:sz w:val="24"/>
          <w:szCs w:val="24"/>
        </w:rPr>
      </w:pPr>
    </w:p>
    <w:p w14:paraId="7DE3BF91" w14:textId="2830F795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B2F633E" w14:textId="24FFE19C" w:rsidR="0095411E" w:rsidRDefault="0095411E" w:rsidP="0023009B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</w:p>
    <w:p w14:paraId="207FD7D2" w14:textId="299D1449" w:rsidR="00715EDC" w:rsidRDefault="0095411E" w:rsidP="0023009B">
      <w:pPr>
        <w:jc w:val="center"/>
      </w:pPr>
      <w:r>
        <w:rPr>
          <w:rFonts w:cstheme="minorHAnsi"/>
          <w:sz w:val="24"/>
          <w:szCs w:val="24"/>
        </w:rPr>
        <w:t>Membro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0D75"/>
    <w:rsid w:val="00024D70"/>
    <w:rsid w:val="00031EEB"/>
    <w:rsid w:val="00035985"/>
    <w:rsid w:val="00052BCC"/>
    <w:rsid w:val="0005456A"/>
    <w:rsid w:val="00077701"/>
    <w:rsid w:val="0008216E"/>
    <w:rsid w:val="00095DEB"/>
    <w:rsid w:val="000C41A3"/>
    <w:rsid w:val="000D5846"/>
    <w:rsid w:val="000D71A9"/>
    <w:rsid w:val="000E0B54"/>
    <w:rsid w:val="000F1624"/>
    <w:rsid w:val="000F2B2A"/>
    <w:rsid w:val="000F7031"/>
    <w:rsid w:val="00126B18"/>
    <w:rsid w:val="00131900"/>
    <w:rsid w:val="0014450F"/>
    <w:rsid w:val="0016179B"/>
    <w:rsid w:val="001760A0"/>
    <w:rsid w:val="00184DE4"/>
    <w:rsid w:val="001A31DD"/>
    <w:rsid w:val="001C5CD2"/>
    <w:rsid w:val="001D03FF"/>
    <w:rsid w:val="001D1C60"/>
    <w:rsid w:val="001E5AFB"/>
    <w:rsid w:val="001F0211"/>
    <w:rsid w:val="00204D56"/>
    <w:rsid w:val="0022668D"/>
    <w:rsid w:val="0023009B"/>
    <w:rsid w:val="00243456"/>
    <w:rsid w:val="002472FD"/>
    <w:rsid w:val="0025000C"/>
    <w:rsid w:val="002671D3"/>
    <w:rsid w:val="002903D9"/>
    <w:rsid w:val="002A144E"/>
    <w:rsid w:val="002A5833"/>
    <w:rsid w:val="002B7B97"/>
    <w:rsid w:val="00305BFB"/>
    <w:rsid w:val="00310350"/>
    <w:rsid w:val="00310A2F"/>
    <w:rsid w:val="00322CCC"/>
    <w:rsid w:val="0032686E"/>
    <w:rsid w:val="00386F20"/>
    <w:rsid w:val="003A782F"/>
    <w:rsid w:val="003B06D9"/>
    <w:rsid w:val="003B5D32"/>
    <w:rsid w:val="003B65E4"/>
    <w:rsid w:val="003C1F30"/>
    <w:rsid w:val="004073EC"/>
    <w:rsid w:val="004331DB"/>
    <w:rsid w:val="0044156D"/>
    <w:rsid w:val="0045411D"/>
    <w:rsid w:val="00457703"/>
    <w:rsid w:val="00457BE9"/>
    <w:rsid w:val="00464912"/>
    <w:rsid w:val="00495297"/>
    <w:rsid w:val="004E1D23"/>
    <w:rsid w:val="004E4C2D"/>
    <w:rsid w:val="004F3B78"/>
    <w:rsid w:val="00513896"/>
    <w:rsid w:val="00531963"/>
    <w:rsid w:val="00553D37"/>
    <w:rsid w:val="00580587"/>
    <w:rsid w:val="00594506"/>
    <w:rsid w:val="00596CE0"/>
    <w:rsid w:val="005C7CF2"/>
    <w:rsid w:val="005D121D"/>
    <w:rsid w:val="005E0F66"/>
    <w:rsid w:val="0061113A"/>
    <w:rsid w:val="00647999"/>
    <w:rsid w:val="00647AEB"/>
    <w:rsid w:val="006556CA"/>
    <w:rsid w:val="00655CB2"/>
    <w:rsid w:val="006A53B3"/>
    <w:rsid w:val="006F7D26"/>
    <w:rsid w:val="00715EDC"/>
    <w:rsid w:val="007318A2"/>
    <w:rsid w:val="00746E38"/>
    <w:rsid w:val="007526DE"/>
    <w:rsid w:val="007573B0"/>
    <w:rsid w:val="00771BFA"/>
    <w:rsid w:val="00782E8D"/>
    <w:rsid w:val="00786C49"/>
    <w:rsid w:val="0079445C"/>
    <w:rsid w:val="007A6E39"/>
    <w:rsid w:val="007C1494"/>
    <w:rsid w:val="007C410F"/>
    <w:rsid w:val="007C7524"/>
    <w:rsid w:val="007C7E90"/>
    <w:rsid w:val="007E7108"/>
    <w:rsid w:val="00804BD2"/>
    <w:rsid w:val="00842075"/>
    <w:rsid w:val="00857F16"/>
    <w:rsid w:val="00863F82"/>
    <w:rsid w:val="0086569B"/>
    <w:rsid w:val="00890DDA"/>
    <w:rsid w:val="00892D2B"/>
    <w:rsid w:val="008B09F3"/>
    <w:rsid w:val="008B6DFF"/>
    <w:rsid w:val="008C4B4C"/>
    <w:rsid w:val="008E0C32"/>
    <w:rsid w:val="008F5EA7"/>
    <w:rsid w:val="00912E4E"/>
    <w:rsid w:val="009131E7"/>
    <w:rsid w:val="009214EC"/>
    <w:rsid w:val="009245F2"/>
    <w:rsid w:val="0092513B"/>
    <w:rsid w:val="00925812"/>
    <w:rsid w:val="0095411E"/>
    <w:rsid w:val="00957CC8"/>
    <w:rsid w:val="009726D0"/>
    <w:rsid w:val="00994FF0"/>
    <w:rsid w:val="00995F3E"/>
    <w:rsid w:val="009A2A43"/>
    <w:rsid w:val="009A3FFD"/>
    <w:rsid w:val="009A7790"/>
    <w:rsid w:val="009B3DE9"/>
    <w:rsid w:val="009F0955"/>
    <w:rsid w:val="00A01810"/>
    <w:rsid w:val="00A04B11"/>
    <w:rsid w:val="00A10C1B"/>
    <w:rsid w:val="00A35B3A"/>
    <w:rsid w:val="00A4721B"/>
    <w:rsid w:val="00A6489E"/>
    <w:rsid w:val="00A81870"/>
    <w:rsid w:val="00A8269D"/>
    <w:rsid w:val="00AA042F"/>
    <w:rsid w:val="00AC053A"/>
    <w:rsid w:val="00AC082C"/>
    <w:rsid w:val="00AC1389"/>
    <w:rsid w:val="00AC5B92"/>
    <w:rsid w:val="00AD5690"/>
    <w:rsid w:val="00AE1BD6"/>
    <w:rsid w:val="00AF1BA2"/>
    <w:rsid w:val="00B00389"/>
    <w:rsid w:val="00B07215"/>
    <w:rsid w:val="00B119A6"/>
    <w:rsid w:val="00B133DE"/>
    <w:rsid w:val="00B15B8B"/>
    <w:rsid w:val="00B3346B"/>
    <w:rsid w:val="00B442AF"/>
    <w:rsid w:val="00B45BD7"/>
    <w:rsid w:val="00B50F95"/>
    <w:rsid w:val="00B67010"/>
    <w:rsid w:val="00B81FDE"/>
    <w:rsid w:val="00BA2C78"/>
    <w:rsid w:val="00BB1325"/>
    <w:rsid w:val="00BB7AED"/>
    <w:rsid w:val="00BE4873"/>
    <w:rsid w:val="00C13FA2"/>
    <w:rsid w:val="00C2611E"/>
    <w:rsid w:val="00C453FD"/>
    <w:rsid w:val="00C463F2"/>
    <w:rsid w:val="00C50CED"/>
    <w:rsid w:val="00C62741"/>
    <w:rsid w:val="00C63A3E"/>
    <w:rsid w:val="00C75908"/>
    <w:rsid w:val="00C766F3"/>
    <w:rsid w:val="00C77BD6"/>
    <w:rsid w:val="00CA03F5"/>
    <w:rsid w:val="00CA0B8F"/>
    <w:rsid w:val="00CA4883"/>
    <w:rsid w:val="00CC339B"/>
    <w:rsid w:val="00CD33E4"/>
    <w:rsid w:val="00D06E6C"/>
    <w:rsid w:val="00D14A6D"/>
    <w:rsid w:val="00D25AE3"/>
    <w:rsid w:val="00D317E6"/>
    <w:rsid w:val="00D3276B"/>
    <w:rsid w:val="00D44BCE"/>
    <w:rsid w:val="00D55713"/>
    <w:rsid w:val="00D572E3"/>
    <w:rsid w:val="00D602AC"/>
    <w:rsid w:val="00D77A39"/>
    <w:rsid w:val="00D84561"/>
    <w:rsid w:val="00DA2184"/>
    <w:rsid w:val="00DA69DC"/>
    <w:rsid w:val="00DC0489"/>
    <w:rsid w:val="00DC1CFB"/>
    <w:rsid w:val="00DC1FA5"/>
    <w:rsid w:val="00DC30E0"/>
    <w:rsid w:val="00DC5217"/>
    <w:rsid w:val="00DD5BD0"/>
    <w:rsid w:val="00DF1FF3"/>
    <w:rsid w:val="00E25891"/>
    <w:rsid w:val="00E55565"/>
    <w:rsid w:val="00E93806"/>
    <w:rsid w:val="00EA5028"/>
    <w:rsid w:val="00EB51FA"/>
    <w:rsid w:val="00EB5A58"/>
    <w:rsid w:val="00EB6666"/>
    <w:rsid w:val="00EB78A3"/>
    <w:rsid w:val="00EE4E2B"/>
    <w:rsid w:val="00EF0C54"/>
    <w:rsid w:val="00EF3A33"/>
    <w:rsid w:val="00F008D1"/>
    <w:rsid w:val="00F23004"/>
    <w:rsid w:val="00FB1FE2"/>
    <w:rsid w:val="00FB5205"/>
    <w:rsid w:val="00FD05EC"/>
    <w:rsid w:val="00FE5D9A"/>
    <w:rsid w:val="00FF6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  <w:style w:type="paragraph" w:styleId="Subttulo">
    <w:name w:val="Subtitle"/>
    <w:basedOn w:val="Normal"/>
    <w:next w:val="Normal"/>
    <w:link w:val="SubttuloChar"/>
    <w:uiPriority w:val="11"/>
    <w:qFormat/>
    <w:rsid w:val="008B09F3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8B09F3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2</Pages>
  <Words>756</Words>
  <Characters>4085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19</cp:revision>
  <cp:lastPrinted>2024-09-30T16:09:00Z</cp:lastPrinted>
  <dcterms:created xsi:type="dcterms:W3CDTF">2024-10-30T17:51:00Z</dcterms:created>
  <dcterms:modified xsi:type="dcterms:W3CDTF">2025-02-14T16:21:00Z</dcterms:modified>
</cp:coreProperties>
</file>